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E406" w14:textId="1FE49B6D" w:rsidR="00CA0757" w:rsidRDefault="00CA0757" w:rsidP="00CA0757">
      <w:pPr>
        <w:shd w:val="clear" w:color="auto" w:fill="FFFFFF"/>
        <w:spacing w:line="413" w:lineRule="atLeast"/>
        <w:outlineLvl w:val="1"/>
        <w:rPr>
          <w:rFonts w:eastAsia="Times New Roman" w:cs="Arial"/>
          <w:color w:val="0D0D0D" w:themeColor="text1" w:themeTint="F2"/>
          <w:szCs w:val="24"/>
        </w:rPr>
      </w:pPr>
      <w:r>
        <w:rPr>
          <w:rFonts w:eastAsia="Times New Roman" w:cs="Arial"/>
          <w:color w:val="0D0D0D" w:themeColor="text1" w:themeTint="F2"/>
          <w:szCs w:val="24"/>
        </w:rPr>
        <w:t>(Approx. 490 words)</w:t>
      </w:r>
    </w:p>
    <w:p w14:paraId="10D5FEA4" w14:textId="5CAEA39A" w:rsidR="00CA0757" w:rsidRPr="00CA0757" w:rsidRDefault="00CA0757" w:rsidP="00CA0757">
      <w:pPr>
        <w:shd w:val="clear" w:color="auto" w:fill="FFFFFF"/>
        <w:spacing w:line="413" w:lineRule="atLeast"/>
        <w:outlineLvl w:val="1"/>
        <w:rPr>
          <w:rFonts w:eastAsia="Times New Roman" w:cs="Arial"/>
          <w:color w:val="0D0D0D" w:themeColor="text1" w:themeTint="F2"/>
          <w:szCs w:val="24"/>
        </w:rPr>
      </w:pPr>
      <w:r w:rsidRPr="00CA0757">
        <w:rPr>
          <w:rFonts w:eastAsia="Times New Roman" w:cs="Arial"/>
          <w:color w:val="0D0D0D" w:themeColor="text1" w:themeTint="F2"/>
          <w:szCs w:val="24"/>
        </w:rPr>
        <w:t>Connecting to Friends and Family Members</w:t>
      </w:r>
    </w:p>
    <w:p w14:paraId="7C9690F2" w14:textId="2672291E" w:rsidR="00CA0757" w:rsidRDefault="00CA0757" w:rsidP="00CA0757">
      <w:pPr>
        <w:shd w:val="clear" w:color="auto" w:fill="FFFFFF"/>
        <w:rPr>
          <w:rFonts w:eastAsia="Times New Roman" w:cs="Arial"/>
          <w:color w:val="0D0D0D" w:themeColor="text1" w:themeTint="F2"/>
          <w:szCs w:val="24"/>
        </w:rPr>
      </w:pPr>
      <w:r w:rsidRPr="00CA0757">
        <w:rPr>
          <w:rFonts w:eastAsia="Times New Roman" w:cs="Arial"/>
          <w:color w:val="0D0D0D" w:themeColor="text1" w:themeTint="F2"/>
          <w:szCs w:val="24"/>
        </w:rPr>
        <w:t>B</w:t>
      </w:r>
      <w:r w:rsidRPr="00CA0757">
        <w:rPr>
          <w:rFonts w:eastAsia="Times New Roman" w:cs="Arial"/>
          <w:color w:val="0D0D0D" w:themeColor="text1" w:themeTint="F2"/>
          <w:szCs w:val="24"/>
        </w:rPr>
        <w:t>y </w:t>
      </w:r>
      <w:hyperlink r:id="rId4" w:tgtFrame="_blank" w:history="1">
        <w:r w:rsidRPr="00CA0757">
          <w:rPr>
            <w:rFonts w:eastAsia="Times New Roman" w:cs="Arial"/>
            <w:color w:val="0D0D0D" w:themeColor="text1" w:themeTint="F2"/>
            <w:szCs w:val="24"/>
            <w:u w:val="single"/>
          </w:rPr>
          <w:t>Dorothy Fitch</w:t>
        </w:r>
      </w:hyperlink>
      <w:r w:rsidRPr="00CA0757">
        <w:rPr>
          <w:rFonts w:eastAsia="Times New Roman" w:cs="Arial"/>
          <w:color w:val="0D0D0D" w:themeColor="text1" w:themeTint="F2"/>
          <w:szCs w:val="24"/>
        </w:rPr>
        <w:t>, Green Bytes Editor</w:t>
      </w:r>
      <w:r>
        <w:rPr>
          <w:rFonts w:eastAsia="Times New Roman" w:cs="Arial"/>
          <w:color w:val="0D0D0D" w:themeColor="text1" w:themeTint="F2"/>
          <w:szCs w:val="24"/>
        </w:rPr>
        <w:t>, GVR Computer Club, AZ</w:t>
      </w:r>
    </w:p>
    <w:p w14:paraId="774BDACD" w14:textId="77777777" w:rsidR="00CA0757" w:rsidRDefault="00CA0757" w:rsidP="00CA0757">
      <w:pPr>
        <w:shd w:val="clear" w:color="auto" w:fill="FFFFFF"/>
        <w:rPr>
          <w:rFonts w:eastAsia="Times New Roman" w:cs="Arial"/>
          <w:color w:val="0D0D0D" w:themeColor="text1" w:themeTint="F2"/>
          <w:szCs w:val="24"/>
        </w:rPr>
      </w:pPr>
      <w:r>
        <w:rPr>
          <w:rFonts w:eastAsia="Times New Roman" w:cs="Arial"/>
          <w:color w:val="0D0D0D" w:themeColor="text1" w:themeTint="F2"/>
          <w:szCs w:val="24"/>
        </w:rPr>
        <w:t>April-August 2020 issue, Green Bytes</w:t>
      </w:r>
    </w:p>
    <w:p w14:paraId="3415E3B5" w14:textId="77777777" w:rsidR="00CA0757" w:rsidRDefault="00CA0757" w:rsidP="00CA0757">
      <w:pPr>
        <w:shd w:val="clear" w:color="auto" w:fill="FFFFFF"/>
        <w:rPr>
          <w:rFonts w:eastAsia="Times New Roman" w:cs="Arial"/>
          <w:color w:val="0D0D0D" w:themeColor="text1" w:themeTint="F2"/>
          <w:szCs w:val="24"/>
        </w:rPr>
      </w:pPr>
      <w:r w:rsidRPr="00183D1C">
        <w:rPr>
          <w:rFonts w:eastAsia="Times New Roman" w:cs="Arial"/>
          <w:color w:val="0D0D0D" w:themeColor="text1" w:themeTint="F2"/>
          <w:szCs w:val="24"/>
        </w:rPr>
        <w:t>www.ccgvaz.org</w:t>
      </w:r>
      <w:r>
        <w:rPr>
          <w:rFonts w:eastAsia="Times New Roman" w:cs="Arial"/>
          <w:color w:val="0D0D0D" w:themeColor="text1" w:themeTint="F2"/>
          <w:szCs w:val="24"/>
        </w:rPr>
        <w:t xml:space="preserve"> </w:t>
      </w:r>
    </w:p>
    <w:p w14:paraId="46CD6CB2" w14:textId="77777777" w:rsidR="00CA0757" w:rsidRDefault="00CA0757" w:rsidP="00CA0757">
      <w:pPr>
        <w:shd w:val="clear" w:color="auto" w:fill="FFFFFF"/>
        <w:rPr>
          <w:rFonts w:eastAsia="Times New Roman" w:cs="Arial"/>
          <w:color w:val="0D0D0D" w:themeColor="text1" w:themeTint="F2"/>
          <w:szCs w:val="24"/>
        </w:rPr>
      </w:pPr>
      <w:proofErr w:type="spellStart"/>
      <w:r w:rsidRPr="001706AE">
        <w:rPr>
          <w:rFonts w:eastAsia="Times New Roman" w:cs="Arial"/>
          <w:color w:val="0D0D0D" w:themeColor="text1" w:themeTint="F2"/>
          <w:szCs w:val="24"/>
        </w:rPr>
        <w:t>dmfitch</w:t>
      </w:r>
      <w:proofErr w:type="spellEnd"/>
      <w:r w:rsidRPr="001706AE">
        <w:rPr>
          <w:rFonts w:eastAsia="Times New Roman" w:cs="Arial"/>
          <w:color w:val="0D0D0D" w:themeColor="text1" w:themeTint="F2"/>
          <w:szCs w:val="24"/>
        </w:rPr>
        <w:t xml:space="preserve"> (at) cox.net</w:t>
      </w:r>
    </w:p>
    <w:p w14:paraId="37EC2555" w14:textId="77777777" w:rsidR="00CA0757" w:rsidRPr="00CA0757" w:rsidRDefault="00CA0757" w:rsidP="00CA0757">
      <w:pPr>
        <w:shd w:val="clear" w:color="auto" w:fill="FFFFFF"/>
        <w:jc w:val="center"/>
        <w:rPr>
          <w:rFonts w:eastAsia="Times New Roman" w:cs="Arial"/>
          <w:color w:val="0D0D0D" w:themeColor="text1" w:themeTint="F2"/>
          <w:szCs w:val="24"/>
        </w:rPr>
      </w:pPr>
    </w:p>
    <w:p w14:paraId="7960F728" w14:textId="77777777" w:rsidR="00CA0757" w:rsidRPr="00CA0757" w:rsidRDefault="00CA0757" w:rsidP="00CA0757">
      <w:pPr>
        <w:shd w:val="clear" w:color="auto" w:fill="FFFFFF"/>
        <w:rPr>
          <w:rFonts w:eastAsia="Times New Roman" w:cs="Arial"/>
          <w:b/>
          <w:bCs/>
          <w:color w:val="403F42"/>
          <w:szCs w:val="24"/>
        </w:rPr>
      </w:pPr>
      <w:r w:rsidRPr="00CA0757">
        <w:rPr>
          <w:rFonts w:eastAsia="Times New Roman" w:cs="Arial"/>
          <w:color w:val="0D0D0D" w:themeColor="text1" w:themeTint="F2"/>
          <w:szCs w:val="24"/>
        </w:rPr>
        <w:t>There are many ways to communicate electronically with people these days, keeping a safe distance. This article explores ways to communicate with lots of people at the same time.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FF0000"/>
          <w:szCs w:val="24"/>
        </w:rPr>
        <w:t>By Email</w:t>
      </w:r>
    </w:p>
    <w:p w14:paraId="17F6AC19" w14:textId="77777777" w:rsidR="00CA0757" w:rsidRPr="00CA0757" w:rsidRDefault="00CA0757" w:rsidP="00CA0757">
      <w:pPr>
        <w:shd w:val="clear" w:color="auto" w:fill="FFFFFF"/>
        <w:jc w:val="center"/>
        <w:rPr>
          <w:rFonts w:eastAsia="Times New Roman" w:cs="Arial"/>
          <w:b/>
          <w:bCs/>
          <w:color w:val="403F42"/>
          <w:szCs w:val="24"/>
        </w:rPr>
      </w:pPr>
      <w:r w:rsidRPr="00CA0757">
        <w:rPr>
          <w:rFonts w:eastAsia="Times New Roman" w:cs="Arial"/>
          <w:b/>
          <w:bCs/>
          <w:color w:val="403F42"/>
          <w:szCs w:val="24"/>
        </w:rPr>
        <w:t> </w:t>
      </w:r>
    </w:p>
    <w:p w14:paraId="6D350A94" w14:textId="5549F040" w:rsidR="00CA0757" w:rsidRPr="00CA0757" w:rsidRDefault="00CA0757" w:rsidP="00CA0757">
      <w:pPr>
        <w:shd w:val="clear" w:color="auto" w:fill="FFFFFF"/>
        <w:rPr>
          <w:rFonts w:eastAsia="Times New Roman" w:cs="Arial"/>
          <w:b/>
          <w:bCs/>
          <w:color w:val="403F42"/>
          <w:szCs w:val="24"/>
        </w:rPr>
      </w:pPr>
      <w:r w:rsidRPr="00CA0757">
        <w:rPr>
          <w:rFonts w:eastAsia="Times New Roman" w:cs="Arial"/>
          <w:color w:val="0D0D0D" w:themeColor="text1" w:themeTint="F2"/>
          <w:szCs w:val="24"/>
        </w:rPr>
        <w:t>You can create a group of contacts in your email program. Then you can create and send a message to that group and they will all get your message.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br/>
        <w:t xml:space="preserve">Use the BCC (Blind Carbon Copy) line for the group so that all the email addresses </w:t>
      </w:r>
      <w:proofErr w:type="gramStart"/>
      <w:r w:rsidRPr="00CA0757">
        <w:rPr>
          <w:rFonts w:eastAsia="Times New Roman" w:cs="Arial"/>
          <w:color w:val="0D0D0D" w:themeColor="text1" w:themeTint="F2"/>
          <w:szCs w:val="24"/>
        </w:rPr>
        <w:t>aren't</w:t>
      </w:r>
      <w:proofErr w:type="gramEnd"/>
      <w:r w:rsidRPr="00CA0757">
        <w:rPr>
          <w:rFonts w:eastAsia="Times New Roman" w:cs="Arial"/>
          <w:color w:val="0D0D0D" w:themeColor="text1" w:themeTint="F2"/>
          <w:szCs w:val="24"/>
        </w:rPr>
        <w:t xml:space="preserve"> visible to everyone. This protects the privacy of the recipients.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FF0000"/>
          <w:szCs w:val="24"/>
        </w:rPr>
        <w:t>By Phone</w:t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t>Did you know that you can set up a conference call with all your friends and family for free?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5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Freeconferencecall.com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 xml:space="preserve">is a free service that allows an unlimited number of people to call a phone number, enter an access code, and talk with all the other people on the line. The phone number to call </w:t>
      </w:r>
      <w:proofErr w:type="gramStart"/>
      <w:r w:rsidRPr="00CA0757">
        <w:rPr>
          <w:rFonts w:eastAsia="Times New Roman" w:cs="Arial"/>
          <w:color w:val="0D0D0D" w:themeColor="text1" w:themeTint="F2"/>
          <w:szCs w:val="24"/>
        </w:rPr>
        <w:t>isn't</w:t>
      </w:r>
      <w:proofErr w:type="gramEnd"/>
      <w:r w:rsidRPr="00CA0757">
        <w:rPr>
          <w:rFonts w:eastAsia="Times New Roman" w:cs="Arial"/>
          <w:color w:val="0D0D0D" w:themeColor="text1" w:themeTint="F2"/>
          <w:szCs w:val="24"/>
        </w:rPr>
        <w:t xml:space="preserve"> local, so long</w:t>
      </w:r>
      <w:r>
        <w:rPr>
          <w:rFonts w:eastAsia="Times New Roman" w:cs="Arial"/>
          <w:color w:val="0D0D0D" w:themeColor="text1" w:themeTint="F2"/>
          <w:szCs w:val="24"/>
        </w:rPr>
        <w:t>-</w:t>
      </w:r>
      <w:r w:rsidRPr="00CA0757">
        <w:rPr>
          <w:rFonts w:eastAsia="Times New Roman" w:cs="Arial"/>
          <w:color w:val="0D0D0D" w:themeColor="text1" w:themeTint="F2"/>
          <w:szCs w:val="24"/>
        </w:rPr>
        <w:t>distance charges may apply. However, most people have unlimited long distance for calls within the US these days.</w:t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t xml:space="preserve">Freeconferencecall.com also offers free screen sharing and video </w:t>
      </w:r>
      <w:r>
        <w:rPr>
          <w:rFonts w:eastAsia="Times New Roman" w:cs="Arial"/>
          <w:color w:val="0D0D0D" w:themeColor="text1" w:themeTint="F2"/>
          <w:szCs w:val="24"/>
        </w:rPr>
        <w:t>c</w:t>
      </w:r>
      <w:r w:rsidRPr="00CA0757">
        <w:rPr>
          <w:rFonts w:eastAsia="Times New Roman" w:cs="Arial"/>
          <w:color w:val="0D0D0D" w:themeColor="text1" w:themeTint="F2"/>
          <w:szCs w:val="24"/>
        </w:rPr>
        <w:t>onference</w:t>
      </w:r>
      <w:r>
        <w:rPr>
          <w:rFonts w:eastAsia="Times New Roman" w:cs="Arial"/>
          <w:color w:val="0D0D0D" w:themeColor="text1" w:themeTint="F2"/>
          <w:szCs w:val="24"/>
        </w:rPr>
        <w:t>s</w:t>
      </w:r>
      <w:r w:rsidRPr="00CA0757">
        <w:rPr>
          <w:rFonts w:eastAsia="Times New Roman" w:cs="Arial"/>
          <w:color w:val="0D0D0D" w:themeColor="text1" w:themeTint="F2"/>
          <w:szCs w:val="24"/>
        </w:rPr>
        <w:t>.</w:t>
      </w:r>
      <w:r>
        <w:rPr>
          <w:rFonts w:eastAsia="Times New Roman" w:cs="Arial"/>
          <w:color w:val="0D0D0D" w:themeColor="text1" w:themeTint="F2"/>
          <w:szCs w:val="24"/>
        </w:rPr>
        <w:t xml:space="preserve"> </w:t>
      </w:r>
      <w:r w:rsidRPr="00CA0757">
        <w:rPr>
          <w:rFonts w:eastAsia="Times New Roman" w:cs="Arial"/>
          <w:b/>
          <w:bCs/>
          <w:color w:val="0D0D0D" w:themeColor="text1" w:themeTint="F2"/>
          <w:szCs w:val="24"/>
        </w:rPr>
        <w:t> </w:t>
      </w:r>
      <w:hyperlink r:id="rId6" w:tgtFrame="_blank" w:history="1">
        <w:r>
          <w:rPr>
            <w:rFonts w:eastAsia="Times New Roman" w:cs="Arial"/>
            <w:b/>
            <w:bCs/>
            <w:color w:val="0000FF"/>
            <w:szCs w:val="24"/>
            <w:u w:val="single"/>
          </w:rPr>
          <w:t>Compare their services to others on their website (scroll down to see the chart).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FF0000"/>
          <w:szCs w:val="24"/>
        </w:rPr>
        <w:t>By Video</w:t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t>There are many options for face-to-face communication using video. Your computer or device would need to have a camera.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  <w:t>In addition to </w:t>
      </w:r>
      <w:hyperlink r:id="rId7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freeconferencecall.com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 xml:space="preserve">, </w:t>
      </w:r>
      <w:r w:rsidRPr="00CA0757">
        <w:rPr>
          <w:rFonts w:eastAsia="Times New Roman" w:cs="Arial"/>
          <w:color w:val="0D0D0D" w:themeColor="text1" w:themeTint="F2"/>
          <w:szCs w:val="24"/>
        </w:rPr>
        <w:t>noted above for audio meetings, there are also these other apps that are free (or very low-cost).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8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Zoom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 xml:space="preserve">is a popular video conference application. The free version allows for unlimited 1 to 1 </w:t>
      </w:r>
      <w:proofErr w:type="gramStart"/>
      <w:r w:rsidRPr="00CA0757">
        <w:rPr>
          <w:rFonts w:eastAsia="Times New Roman" w:cs="Arial"/>
          <w:color w:val="0D0D0D" w:themeColor="text1" w:themeTint="F2"/>
          <w:szCs w:val="24"/>
        </w:rPr>
        <w:t>meetings</w:t>
      </w:r>
      <w:proofErr w:type="gramEnd"/>
      <w:r w:rsidRPr="00CA0757">
        <w:rPr>
          <w:rFonts w:eastAsia="Times New Roman" w:cs="Arial"/>
          <w:color w:val="0D0D0D" w:themeColor="text1" w:themeTint="F2"/>
          <w:szCs w:val="24"/>
        </w:rPr>
        <w:t>, 40</w:t>
      </w:r>
      <w:r>
        <w:rPr>
          <w:rFonts w:eastAsia="Times New Roman" w:cs="Arial"/>
          <w:color w:val="0D0D0D" w:themeColor="text1" w:themeTint="F2"/>
          <w:szCs w:val="24"/>
        </w:rPr>
        <w:t>-</w:t>
      </w:r>
      <w:r w:rsidRPr="00CA0757">
        <w:rPr>
          <w:rFonts w:eastAsia="Times New Roman" w:cs="Arial"/>
          <w:color w:val="0D0D0D" w:themeColor="text1" w:themeTint="F2"/>
          <w:szCs w:val="24"/>
        </w:rPr>
        <w:t>minute sessions for 3 or more people, application sharing, and collaboration.</w:t>
      </w:r>
      <w:r w:rsidRPr="00CA0757">
        <w:rPr>
          <w:rFonts w:eastAsia="Times New Roman" w:cs="Arial"/>
          <w:b/>
          <w:bCs/>
          <w:color w:val="0D0D0D" w:themeColor="text1" w:themeTint="F2"/>
          <w:szCs w:val="24"/>
        </w:rPr>
        <w:t> </w:t>
      </w:r>
      <w:hyperlink r:id="rId9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Click to read about all their offerings.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>They are offering added support and training during the pandemic.</w:t>
      </w:r>
      <w:r w:rsidRPr="00CA0757">
        <w:rPr>
          <w:rFonts w:eastAsia="Times New Roman" w:cs="Arial"/>
          <w:b/>
          <w:bCs/>
          <w:color w:val="403F42"/>
          <w:szCs w:val="24"/>
        </w:rPr>
        <w:t> </w:t>
      </w:r>
      <w:hyperlink r:id="rId10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Click for more information.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lastRenderedPageBreak/>
        <w:br/>
      </w:r>
      <w:hyperlink r:id="rId11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Skype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>is a free video communication tool that you can use to connect to other</w:t>
      </w:r>
      <w:r w:rsidRPr="00CA0757">
        <w:rPr>
          <w:rFonts w:eastAsia="Times New Roman" w:cs="Arial"/>
          <w:b/>
          <w:bCs/>
          <w:color w:val="0D0D0D" w:themeColor="text1" w:themeTint="F2"/>
          <w:szCs w:val="24"/>
        </w:rPr>
        <w:t xml:space="preserve"> </w:t>
      </w:r>
      <w:r w:rsidRPr="00CA0757">
        <w:rPr>
          <w:rFonts w:eastAsia="Times New Roman" w:cs="Arial"/>
          <w:color w:val="0D0D0D" w:themeColor="text1" w:themeTint="F2"/>
          <w:szCs w:val="24"/>
        </w:rPr>
        <w:t>people who have Skype accounts. Software downloads are available for Windows, Mac, and Linus desktops and Apple and Android mobile devices</w:t>
      </w:r>
      <w:r w:rsidRPr="00CA0757">
        <w:rPr>
          <w:rFonts w:eastAsia="Times New Roman" w:cs="Arial"/>
          <w:b/>
          <w:bCs/>
          <w:color w:val="403F42"/>
          <w:szCs w:val="24"/>
        </w:rPr>
        <w:t>. </w:t>
      </w:r>
      <w:hyperlink r:id="rId12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Click for a list of features.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 xml:space="preserve">Skype also offers free video conferences and conference calls that anyone can join even if they </w:t>
      </w:r>
      <w:proofErr w:type="gramStart"/>
      <w:r w:rsidRPr="00CA0757">
        <w:rPr>
          <w:rFonts w:eastAsia="Times New Roman" w:cs="Arial"/>
          <w:color w:val="0D0D0D" w:themeColor="text1" w:themeTint="F2"/>
          <w:szCs w:val="24"/>
        </w:rPr>
        <w:t>don't</w:t>
      </w:r>
      <w:proofErr w:type="gramEnd"/>
      <w:r w:rsidRPr="00CA0757">
        <w:rPr>
          <w:rFonts w:eastAsia="Times New Roman" w:cs="Arial"/>
          <w:color w:val="0D0D0D" w:themeColor="text1" w:themeTint="F2"/>
          <w:szCs w:val="24"/>
        </w:rPr>
        <w:t xml:space="preserve"> have a Skype account; no special software is required</w:t>
      </w:r>
      <w:r w:rsidRPr="00CA0757">
        <w:rPr>
          <w:rFonts w:eastAsia="Times New Roman" w:cs="Arial"/>
          <w:b/>
          <w:bCs/>
          <w:color w:val="403F42"/>
          <w:szCs w:val="24"/>
        </w:rPr>
        <w:t>. </w:t>
      </w:r>
      <w:hyperlink r:id="rId13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Read more about this feature.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> </w:t>
      </w:r>
      <w:r w:rsidRPr="00CA0757">
        <w:rPr>
          <w:rFonts w:eastAsia="Times New Roman" w:cs="Arial"/>
          <w:color w:val="0D0D0D" w:themeColor="text1" w:themeTint="F2"/>
          <w:szCs w:val="24"/>
        </w:rPr>
        <w:t>(Skype is a product of Microsoft.)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0000CD"/>
          <w:szCs w:val="24"/>
        </w:rPr>
        <w:t>Group FaceTime</w:t>
      </w:r>
      <w:r w:rsidRPr="00CA0757">
        <w:rPr>
          <w:rFonts w:eastAsia="Times New Roman" w:cs="Arial"/>
          <w:color w:val="0D0D0D" w:themeColor="text1" w:themeTint="F2"/>
          <w:szCs w:val="24"/>
        </w:rPr>
        <w:t> allows you to communicate with up to 31 other people at the same time.</w:t>
      </w:r>
      <w:r w:rsidRPr="00CA0757">
        <w:rPr>
          <w:rFonts w:eastAsia="Times New Roman" w:cs="Arial"/>
          <w:b/>
          <w:bCs/>
          <w:color w:val="403F42"/>
          <w:szCs w:val="24"/>
        </w:rPr>
        <w:t> </w:t>
      </w:r>
      <w:hyperlink r:id="rId14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Here is how to get started.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15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Google Duo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t xml:space="preserve">, </w:t>
      </w:r>
      <w:r w:rsidRPr="00CA0757">
        <w:rPr>
          <w:rFonts w:eastAsia="Times New Roman" w:cs="Arial"/>
          <w:color w:val="0D0D0D" w:themeColor="text1" w:themeTint="F2"/>
          <w:szCs w:val="24"/>
        </w:rPr>
        <w:t>for Mac and Android devices, allows you to connect to up to 12 people (now up from 8) on phones, tablets, and computers.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color w:val="0D0D0D" w:themeColor="text1" w:themeTint="F2"/>
          <w:szCs w:val="24"/>
        </w:rPr>
        <w:br/>
        <w:t>Here are a few articles comparing these tools and tips for using them.</w:t>
      </w:r>
      <w:r w:rsidRPr="00CA0757">
        <w:rPr>
          <w:rFonts w:eastAsia="Times New Roman" w:cs="Arial"/>
          <w:color w:val="0D0D0D" w:themeColor="text1" w:themeTint="F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16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Compare Zoom vs FaceTime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17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Zoom vs. Skype vs. Discord vs. Facetime vs. Google Hangouts (for Video Conferencing Calls)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</w:r>
      <w:r w:rsidRPr="00CA0757">
        <w:rPr>
          <w:rFonts w:eastAsia="Times New Roman" w:cs="Arial"/>
          <w:b/>
          <w:bCs/>
          <w:color w:val="403F42"/>
          <w:szCs w:val="24"/>
        </w:rPr>
        <w:br/>
      </w:r>
      <w:hyperlink r:id="rId18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Using Zoom? Here are 10 tips to get the most of it</w:t>
        </w:r>
      </w:hyperlink>
    </w:p>
    <w:p w14:paraId="26E3C541" w14:textId="77777777" w:rsidR="00CA0757" w:rsidRPr="00CA0757" w:rsidRDefault="00CA0757" w:rsidP="00CA0757">
      <w:pPr>
        <w:shd w:val="clear" w:color="auto" w:fill="FFFFFF"/>
        <w:jc w:val="center"/>
        <w:rPr>
          <w:rFonts w:eastAsia="Times New Roman" w:cs="Arial"/>
          <w:b/>
          <w:bCs/>
          <w:color w:val="403F42"/>
          <w:szCs w:val="24"/>
        </w:rPr>
      </w:pPr>
      <w:r w:rsidRPr="00CA0757">
        <w:rPr>
          <w:rFonts w:eastAsia="Times New Roman" w:cs="Arial"/>
          <w:b/>
          <w:bCs/>
          <w:color w:val="403F42"/>
          <w:szCs w:val="24"/>
        </w:rPr>
        <w:t> </w:t>
      </w:r>
    </w:p>
    <w:p w14:paraId="0B132143" w14:textId="77777777" w:rsidR="00CA0757" w:rsidRPr="00CA0757" w:rsidRDefault="00CA0757" w:rsidP="00CA0757">
      <w:pPr>
        <w:shd w:val="clear" w:color="auto" w:fill="FFFFFF"/>
        <w:rPr>
          <w:rFonts w:eastAsia="Times New Roman" w:cs="Arial"/>
          <w:b/>
          <w:bCs/>
          <w:color w:val="403F42"/>
          <w:szCs w:val="24"/>
        </w:rPr>
      </w:pPr>
      <w:hyperlink r:id="rId19" w:tgtFrame="_blank" w:history="1">
        <w:r w:rsidRPr="00CA0757">
          <w:rPr>
            <w:rFonts w:eastAsia="Times New Roman" w:cs="Arial"/>
            <w:b/>
            <w:bCs/>
            <w:color w:val="0000FF"/>
            <w:szCs w:val="24"/>
            <w:u w:val="single"/>
          </w:rPr>
          <w:t>Google Duo's group video limit rises to 12 people just at the right time</w:t>
        </w:r>
      </w:hyperlink>
      <w:r w:rsidRPr="00CA0757">
        <w:rPr>
          <w:rFonts w:eastAsia="Times New Roman" w:cs="Arial"/>
          <w:b/>
          <w:bCs/>
          <w:color w:val="403F42"/>
          <w:szCs w:val="24"/>
        </w:rPr>
        <w:br/>
        <w:t> </w:t>
      </w:r>
    </w:p>
    <w:p w14:paraId="4D699B64" w14:textId="77777777" w:rsidR="00B17136" w:rsidRPr="00CA0757" w:rsidRDefault="00B17136">
      <w:pPr>
        <w:rPr>
          <w:rFonts w:cs="Arial"/>
          <w:szCs w:val="24"/>
        </w:rPr>
      </w:pPr>
    </w:p>
    <w:sectPr w:rsidR="00B17136" w:rsidRPr="00CA0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MDOyMDIyMrCwMDJV0lEKTi0uzszPAykwrAUA4dApqCwAAAA="/>
  </w:docVars>
  <w:rsids>
    <w:rsidRoot w:val="00CA0757"/>
    <w:rsid w:val="00B17136"/>
    <w:rsid w:val="00CA0757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CE36"/>
  <w15:chartTrackingRefBased/>
  <w15:docId w15:val="{92754ED5-84A6-40F1-A6C1-53B77311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7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7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A07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0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gvaz.us16.list-manage.com/track/click?u=fc5b48c8cad5d194a77f4cb54&amp;id=753d0028f9&amp;e=2857111c01" TargetMode="External"/><Relationship Id="rId13" Type="http://schemas.openxmlformats.org/officeDocument/2006/relationships/hyperlink" Target="https://ccgvaz.us16.list-manage.com/track/click?u=fc5b48c8cad5d194a77f4cb54&amp;id=36741d312a&amp;e=2857111c01" TargetMode="External"/><Relationship Id="rId18" Type="http://schemas.openxmlformats.org/officeDocument/2006/relationships/hyperlink" Target="https://ccgvaz.us16.list-manage.com/track/click?u=fc5b48c8cad5d194a77f4cb54&amp;id=b5893d9ff7&amp;e=2857111c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cgvaz.us16.list-manage.com/track/click?u=fc5b48c8cad5d194a77f4cb54&amp;id=2bb2196f9c&amp;e=2857111c01" TargetMode="External"/><Relationship Id="rId12" Type="http://schemas.openxmlformats.org/officeDocument/2006/relationships/hyperlink" Target="https://ccgvaz.us16.list-manage.com/track/click?u=fc5b48c8cad5d194a77f4cb54&amp;id=c3ad0d14b5&amp;e=2857111c01" TargetMode="External"/><Relationship Id="rId17" Type="http://schemas.openxmlformats.org/officeDocument/2006/relationships/hyperlink" Target="https://ccgvaz.us16.list-manage.com/track/click?u=fc5b48c8cad5d194a77f4cb54&amp;id=3cfa0e215c&amp;e=2857111c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cgvaz.us16.list-manage.com/track/click?u=fc5b48c8cad5d194a77f4cb54&amp;id=bd4b825fa8&amp;e=2857111c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cgvaz.us16.list-manage.com/track/click?u=fc5b48c8cad5d194a77f4cb54&amp;id=95959202f4&amp;e=2857111c01" TargetMode="External"/><Relationship Id="rId11" Type="http://schemas.openxmlformats.org/officeDocument/2006/relationships/hyperlink" Target="https://ccgvaz.us16.list-manage.com/track/click?u=fc5b48c8cad5d194a77f4cb54&amp;id=c4b9d30b40&amp;e=2857111c01" TargetMode="External"/><Relationship Id="rId5" Type="http://schemas.openxmlformats.org/officeDocument/2006/relationships/hyperlink" Target="https://ccgvaz.us16.list-manage.com/track/click?u=fc5b48c8cad5d194a77f4cb54&amp;id=291a0a6c50&amp;e=2857111c01" TargetMode="External"/><Relationship Id="rId15" Type="http://schemas.openxmlformats.org/officeDocument/2006/relationships/hyperlink" Target="https://ccgvaz.us16.list-manage.com/track/click?u=fc5b48c8cad5d194a77f4cb54&amp;id=95be5947f8&amp;e=2857111c01" TargetMode="External"/><Relationship Id="rId10" Type="http://schemas.openxmlformats.org/officeDocument/2006/relationships/hyperlink" Target="https://ccgvaz.us16.list-manage.com/track/click?u=fc5b48c8cad5d194a77f4cb54&amp;id=6a9d119c28&amp;e=2857111c01" TargetMode="External"/><Relationship Id="rId19" Type="http://schemas.openxmlformats.org/officeDocument/2006/relationships/hyperlink" Target="https://ccgvaz.us16.list-manage.com/track/click?u=fc5b48c8cad5d194a77f4cb54&amp;id=4550aff921&amp;e=2857111c01" TargetMode="External"/><Relationship Id="rId4" Type="http://schemas.openxmlformats.org/officeDocument/2006/relationships/hyperlink" Target="mailto:newsletter@ccgvaz.org" TargetMode="External"/><Relationship Id="rId9" Type="http://schemas.openxmlformats.org/officeDocument/2006/relationships/hyperlink" Target="https://ccgvaz.us16.list-manage.com/track/click?u=fc5b48c8cad5d194a77f4cb54&amp;id=9436297601&amp;e=2857111c01" TargetMode="External"/><Relationship Id="rId14" Type="http://schemas.openxmlformats.org/officeDocument/2006/relationships/hyperlink" Target="https://ccgvaz.us16.list-manage.com/track/click?u=fc5b48c8cad5d194a77f4cb54&amp;id=e069b522e5&amp;e=2857111c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2020-04-30T07:44:00Z</dcterms:created>
  <dcterms:modified xsi:type="dcterms:W3CDTF">2020-04-30T07:50:00Z</dcterms:modified>
</cp:coreProperties>
</file>